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06BCE" w14:textId="2C9AFFB5" w:rsidR="003569D8" w:rsidRPr="00582B50" w:rsidRDefault="003569D8" w:rsidP="00582B50">
      <w:pPr>
        <w:snapToGrid w:val="0"/>
        <w:spacing w:before="120" w:after="160"/>
        <w:jc w:val="center"/>
        <w:rPr>
          <w:rFonts w:asciiTheme="majorHAnsi" w:hAnsiTheme="majorHAnsi" w:cstheme="majorHAnsi"/>
          <w:b/>
          <w:bCs/>
        </w:rPr>
      </w:pPr>
      <w:r w:rsidRPr="00582B50">
        <w:rPr>
          <w:rFonts w:asciiTheme="majorHAnsi" w:hAnsiTheme="majorHAnsi" w:cstheme="majorHAnsi"/>
          <w:b/>
          <w:bCs/>
        </w:rPr>
        <w:t xml:space="preserve">Application for </w:t>
      </w:r>
      <w:r w:rsidR="00B81949">
        <w:rPr>
          <w:rFonts w:asciiTheme="majorHAnsi" w:hAnsiTheme="majorHAnsi" w:cstheme="majorHAnsi"/>
          <w:b/>
          <w:bCs/>
        </w:rPr>
        <w:t>Affiliation/Membership</w:t>
      </w:r>
      <w:r w:rsidRPr="00582B50">
        <w:rPr>
          <w:rFonts w:asciiTheme="majorHAnsi" w:hAnsiTheme="majorHAnsi" w:cstheme="majorHAnsi"/>
          <w:b/>
          <w:bCs/>
        </w:rPr>
        <w:br/>
        <w:t>Association of Waldorf Schools of North America</w:t>
      </w:r>
    </w:p>
    <w:p w14:paraId="0BE4BF3E"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Applicant agrees to comply with all policies and procedures of the Association of Waldorf Schools of North America (AWSNA), including the terms of the Membership Guide. See AWSNA Membership Guide for additional information and details. The details of this aspect of the application process will be worked out with the appropriate regional Leadership Council Member for AWSNA. Initiatives must be legal entities.</w:t>
      </w:r>
    </w:p>
    <w:p w14:paraId="6189554F"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Type of organization (school/institute):</w:t>
      </w:r>
      <w:r w:rsidRPr="00582B50">
        <w:rPr>
          <w:rFonts w:asciiTheme="majorHAnsi" w:hAnsiTheme="majorHAnsi" w:cstheme="majorHAnsi"/>
        </w:rPr>
        <w:tab/>
      </w:r>
    </w:p>
    <w:p w14:paraId="6C9AA2D8"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 xml:space="preserve">Organization name: </w:t>
      </w:r>
      <w:sdt>
        <w:sdtPr>
          <w:rPr>
            <w:rFonts w:asciiTheme="majorHAnsi" w:hAnsiTheme="majorHAnsi" w:cstheme="majorHAnsi"/>
          </w:rPr>
          <w:id w:val="-154919076"/>
          <w:placeholder>
            <w:docPart w:val="68FCBC30FFDB4D8289EE53F40F75DCE7"/>
          </w:placeholder>
          <w:text/>
        </w:sdtPr>
        <w:sdtContent>
          <w:r w:rsidRPr="00582B50">
            <w:rPr>
              <w:rFonts w:asciiTheme="majorHAnsi" w:hAnsiTheme="majorHAnsi" w:cstheme="majorHAnsi"/>
            </w:rPr>
            <w:t xml:space="preserve"> </w:t>
          </w:r>
        </w:sdtContent>
      </w:sdt>
    </w:p>
    <w:p w14:paraId="03662EEF"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 xml:space="preserve">Address, City, St/Province/Postal Code: </w:t>
      </w:r>
      <w:r w:rsidRPr="00582B50">
        <w:rPr>
          <w:rFonts w:asciiTheme="majorHAnsi" w:hAnsiTheme="majorHAnsi" w:cstheme="majorHAnsi"/>
        </w:rPr>
        <w:tab/>
      </w:r>
    </w:p>
    <w:p w14:paraId="0223410C"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Country:</w:t>
      </w:r>
      <w:r w:rsidRPr="00582B50">
        <w:rPr>
          <w:rFonts w:asciiTheme="majorHAnsi" w:hAnsiTheme="majorHAnsi" w:cstheme="majorHAnsi"/>
        </w:rPr>
        <w:tab/>
      </w:r>
      <w:r w:rsidRPr="00582B50">
        <w:rPr>
          <w:rFonts w:asciiTheme="majorHAnsi" w:hAnsiTheme="majorHAnsi" w:cstheme="majorHAnsi"/>
        </w:rPr>
        <w:tab/>
      </w:r>
      <w:r w:rsidRPr="00582B50">
        <w:rPr>
          <w:rFonts w:asciiTheme="majorHAnsi" w:hAnsiTheme="majorHAnsi" w:cstheme="majorHAnsi"/>
        </w:rPr>
        <w:tab/>
      </w:r>
      <w:r w:rsidRPr="00582B50">
        <w:rPr>
          <w:rFonts w:asciiTheme="majorHAnsi" w:hAnsiTheme="majorHAnsi" w:cstheme="majorHAnsi"/>
        </w:rPr>
        <w:tab/>
      </w:r>
      <w:r w:rsidRPr="00582B50">
        <w:rPr>
          <w:rFonts w:asciiTheme="majorHAnsi" w:hAnsiTheme="majorHAnsi" w:cstheme="majorHAnsi"/>
        </w:rPr>
        <w:tab/>
      </w:r>
    </w:p>
    <w:p w14:paraId="1D832202"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 xml:space="preserve">Organization phone: </w:t>
      </w:r>
      <w:r w:rsidRPr="00582B50">
        <w:rPr>
          <w:rFonts w:asciiTheme="majorHAnsi" w:hAnsiTheme="majorHAnsi" w:cstheme="majorHAnsi"/>
        </w:rPr>
        <w:tab/>
      </w:r>
      <w:r w:rsidRPr="00582B50">
        <w:rPr>
          <w:rFonts w:asciiTheme="majorHAnsi" w:hAnsiTheme="majorHAnsi" w:cstheme="majorHAnsi"/>
        </w:rPr>
        <w:tab/>
      </w:r>
      <w:r w:rsidRPr="00582B50">
        <w:rPr>
          <w:rFonts w:asciiTheme="majorHAnsi" w:hAnsiTheme="majorHAnsi" w:cstheme="majorHAnsi"/>
        </w:rPr>
        <w:tab/>
      </w:r>
      <w:r w:rsidRPr="00582B50">
        <w:rPr>
          <w:rFonts w:asciiTheme="majorHAnsi" w:hAnsiTheme="majorHAnsi" w:cstheme="majorHAnsi"/>
        </w:rPr>
        <w:tab/>
      </w:r>
    </w:p>
    <w:p w14:paraId="4ABC667E"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 xml:space="preserve">Organization website: </w:t>
      </w:r>
      <w:r w:rsidRPr="00582B50">
        <w:rPr>
          <w:rFonts w:asciiTheme="majorHAnsi" w:hAnsiTheme="majorHAnsi" w:cstheme="majorHAnsi"/>
        </w:rPr>
        <w:tab/>
      </w:r>
      <w:r w:rsidRPr="00582B50">
        <w:rPr>
          <w:rFonts w:asciiTheme="majorHAnsi" w:hAnsiTheme="majorHAnsi" w:cstheme="majorHAnsi"/>
        </w:rPr>
        <w:tab/>
      </w:r>
      <w:r w:rsidRPr="00582B50">
        <w:rPr>
          <w:rFonts w:asciiTheme="majorHAnsi" w:hAnsiTheme="majorHAnsi" w:cstheme="majorHAnsi"/>
        </w:rPr>
        <w:tab/>
      </w:r>
    </w:p>
    <w:p w14:paraId="38B4D05B"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Organization founding year:</w:t>
      </w:r>
      <w:r w:rsidRPr="00582B50">
        <w:rPr>
          <w:rFonts w:asciiTheme="majorHAnsi" w:hAnsiTheme="majorHAnsi" w:cstheme="majorHAnsi"/>
        </w:rPr>
        <w:tab/>
      </w:r>
      <w:r w:rsidRPr="00582B50">
        <w:rPr>
          <w:rFonts w:asciiTheme="majorHAnsi" w:hAnsiTheme="majorHAnsi" w:cstheme="majorHAnsi"/>
        </w:rPr>
        <w:tab/>
      </w:r>
      <w:r w:rsidRPr="00582B50">
        <w:rPr>
          <w:rFonts w:asciiTheme="majorHAnsi" w:hAnsiTheme="majorHAnsi" w:cstheme="majorHAnsi"/>
        </w:rPr>
        <w:tab/>
      </w:r>
    </w:p>
    <w:p w14:paraId="0BAA1212"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Applying for (registered initiative/associate membership):</w:t>
      </w:r>
      <w:r w:rsidRPr="00582B50">
        <w:rPr>
          <w:rFonts w:asciiTheme="majorHAnsi" w:hAnsiTheme="majorHAnsi" w:cstheme="majorHAnsi"/>
        </w:rPr>
        <w:tab/>
      </w:r>
    </w:p>
    <w:p w14:paraId="1683FC4E"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Program/grades offered:</w:t>
      </w:r>
    </w:p>
    <w:p w14:paraId="607305EA"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WECAN membership status:</w:t>
      </w:r>
    </w:p>
    <w:p w14:paraId="37B6CA16"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Date:</w:t>
      </w:r>
      <w:r w:rsidRPr="00582B50">
        <w:rPr>
          <w:rFonts w:asciiTheme="majorHAnsi" w:hAnsiTheme="majorHAnsi" w:cstheme="majorHAnsi"/>
        </w:rPr>
        <w:tab/>
      </w:r>
      <w:r w:rsidRPr="00582B50">
        <w:rPr>
          <w:rFonts w:asciiTheme="majorHAnsi" w:hAnsiTheme="majorHAnsi" w:cstheme="majorHAnsi"/>
        </w:rPr>
        <w:tab/>
      </w:r>
      <w:r w:rsidRPr="00582B50">
        <w:rPr>
          <w:rFonts w:asciiTheme="majorHAnsi" w:hAnsiTheme="majorHAnsi" w:cstheme="majorHAnsi"/>
        </w:rPr>
        <w:tab/>
      </w:r>
      <w:r w:rsidRPr="00582B50">
        <w:rPr>
          <w:rFonts w:asciiTheme="majorHAnsi" w:hAnsiTheme="majorHAnsi" w:cstheme="majorHAnsi"/>
        </w:rPr>
        <w:tab/>
      </w:r>
      <w:r w:rsidRPr="00582B50">
        <w:rPr>
          <w:rFonts w:asciiTheme="majorHAnsi" w:hAnsiTheme="majorHAnsi" w:cstheme="majorHAnsi"/>
        </w:rPr>
        <w:tab/>
      </w:r>
      <w:r w:rsidRPr="00582B50">
        <w:rPr>
          <w:rFonts w:asciiTheme="majorHAnsi" w:hAnsiTheme="majorHAnsi" w:cstheme="majorHAnsi"/>
        </w:rPr>
        <w:tab/>
      </w:r>
    </w:p>
    <w:p w14:paraId="7A736CEE" w14:textId="77777777" w:rsidR="003569D8" w:rsidRPr="00582B50" w:rsidRDefault="003569D8" w:rsidP="00582B50">
      <w:pPr>
        <w:snapToGrid w:val="0"/>
        <w:spacing w:before="120" w:after="160"/>
        <w:rPr>
          <w:rFonts w:asciiTheme="majorHAnsi" w:hAnsiTheme="majorHAnsi" w:cstheme="majorHAnsi"/>
        </w:rPr>
      </w:pPr>
    </w:p>
    <w:p w14:paraId="3926D67B"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 xml:space="preserve">Contact name: </w:t>
      </w:r>
      <w:r w:rsidRPr="00582B50">
        <w:rPr>
          <w:rFonts w:asciiTheme="majorHAnsi" w:hAnsiTheme="majorHAnsi" w:cstheme="majorHAnsi"/>
        </w:rPr>
        <w:tab/>
      </w:r>
    </w:p>
    <w:p w14:paraId="21FEF571"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 xml:space="preserve">Contact phone: </w:t>
      </w:r>
      <w:r w:rsidRPr="00582B50">
        <w:rPr>
          <w:rFonts w:asciiTheme="majorHAnsi" w:hAnsiTheme="majorHAnsi" w:cstheme="majorHAnsi"/>
        </w:rPr>
        <w:tab/>
      </w:r>
    </w:p>
    <w:p w14:paraId="4D1AB1D6"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 xml:space="preserve">Contact email: </w:t>
      </w:r>
      <w:r w:rsidRPr="00582B50">
        <w:rPr>
          <w:rFonts w:asciiTheme="majorHAnsi" w:hAnsiTheme="majorHAnsi" w:cstheme="majorHAnsi"/>
        </w:rPr>
        <w:tab/>
      </w:r>
    </w:p>
    <w:p w14:paraId="75BB9DFC" w14:textId="4A6568FA"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Contact role:</w:t>
      </w:r>
      <w:r w:rsidRPr="00582B50">
        <w:rPr>
          <w:rFonts w:asciiTheme="majorHAnsi" w:hAnsiTheme="majorHAnsi" w:cstheme="majorHAnsi"/>
        </w:rPr>
        <w:tab/>
      </w:r>
      <w:r w:rsidRPr="00582B50">
        <w:rPr>
          <w:rFonts w:asciiTheme="majorHAnsi" w:hAnsiTheme="majorHAnsi" w:cstheme="majorHAnsi"/>
        </w:rPr>
        <w:tab/>
      </w:r>
      <w:r w:rsidR="00AA3285" w:rsidRPr="00582B50">
        <w:rPr>
          <w:rFonts w:asciiTheme="majorHAnsi" w:hAnsiTheme="majorHAnsi" w:cstheme="majorHAnsi"/>
        </w:rPr>
        <w:br/>
      </w:r>
    </w:p>
    <w:p w14:paraId="39A8BBF7" w14:textId="6006FC0F" w:rsidR="003569D8" w:rsidRPr="00582B50" w:rsidRDefault="003569D8" w:rsidP="00582B50">
      <w:pPr>
        <w:keepNext/>
        <w:snapToGrid w:val="0"/>
        <w:spacing w:before="120" w:after="160"/>
        <w:rPr>
          <w:rFonts w:asciiTheme="majorHAnsi" w:hAnsiTheme="majorHAnsi" w:cstheme="majorHAnsi"/>
        </w:rPr>
      </w:pPr>
      <w:r w:rsidRPr="00582B50">
        <w:rPr>
          <w:rFonts w:asciiTheme="majorHAnsi" w:hAnsiTheme="majorHAnsi" w:cstheme="majorHAnsi"/>
        </w:rPr>
        <w:lastRenderedPageBreak/>
        <w:t xml:space="preserve">Write </w:t>
      </w:r>
      <w:r w:rsidR="00582B50">
        <w:rPr>
          <w:rFonts w:asciiTheme="majorHAnsi" w:hAnsiTheme="majorHAnsi" w:cstheme="majorHAnsi"/>
        </w:rPr>
        <w:t>two to five</w:t>
      </w:r>
      <w:r w:rsidRPr="00582B50">
        <w:rPr>
          <w:rFonts w:asciiTheme="majorHAnsi" w:hAnsiTheme="majorHAnsi" w:cstheme="majorHAnsi"/>
        </w:rPr>
        <w:t xml:space="preserve"> sentences in response to each question below.</w:t>
      </w:r>
    </w:p>
    <w:p w14:paraId="193FD078" w14:textId="77777777" w:rsidR="003569D8" w:rsidRPr="00582B50" w:rsidRDefault="003569D8" w:rsidP="00582B50">
      <w:pPr>
        <w:pStyle w:val="ListParagraph"/>
        <w:keepNext/>
        <w:numPr>
          <w:ilvl w:val="0"/>
          <w:numId w:val="1"/>
        </w:numPr>
        <w:snapToGrid w:val="0"/>
        <w:spacing w:before="120" w:after="160" w:line="240" w:lineRule="auto"/>
        <w:ind w:left="360"/>
        <w:rPr>
          <w:rFonts w:asciiTheme="majorHAnsi" w:hAnsiTheme="majorHAnsi" w:cstheme="majorHAnsi"/>
          <w:sz w:val="24"/>
          <w:szCs w:val="24"/>
        </w:rPr>
      </w:pPr>
      <w:r w:rsidRPr="00582B50">
        <w:rPr>
          <w:rFonts w:asciiTheme="majorHAnsi" w:hAnsiTheme="majorHAnsi" w:cstheme="majorHAnsi"/>
          <w:sz w:val="24"/>
          <w:szCs w:val="24"/>
        </w:rPr>
        <w:t>The impulse and founding of your organization.</w:t>
      </w:r>
      <w:r w:rsidRPr="00582B50">
        <w:rPr>
          <w:rFonts w:asciiTheme="majorHAnsi" w:hAnsiTheme="majorHAnsi" w:cstheme="majorHAnsi"/>
          <w:sz w:val="24"/>
          <w:szCs w:val="24"/>
        </w:rPr>
        <w:br/>
      </w:r>
    </w:p>
    <w:p w14:paraId="4C586E5E" w14:textId="778EDE91" w:rsidR="00AA3285" w:rsidRPr="00582B50" w:rsidRDefault="003569D8" w:rsidP="00582B50">
      <w:pPr>
        <w:pStyle w:val="ListParagraph"/>
        <w:numPr>
          <w:ilvl w:val="0"/>
          <w:numId w:val="1"/>
        </w:numPr>
        <w:snapToGrid w:val="0"/>
        <w:spacing w:before="120" w:after="160" w:line="240" w:lineRule="auto"/>
        <w:ind w:left="360"/>
        <w:rPr>
          <w:rFonts w:asciiTheme="majorHAnsi" w:hAnsiTheme="majorHAnsi" w:cstheme="majorHAnsi"/>
          <w:sz w:val="24"/>
          <w:szCs w:val="24"/>
        </w:rPr>
      </w:pPr>
      <w:r w:rsidRPr="00582B50">
        <w:rPr>
          <w:rFonts w:asciiTheme="majorHAnsi" w:hAnsiTheme="majorHAnsi" w:cstheme="majorHAnsi"/>
          <w:sz w:val="24"/>
          <w:szCs w:val="24"/>
        </w:rPr>
        <w:t>Share your interest/intent in becoming an affiliate/associate member of our association.</w:t>
      </w:r>
      <w:r w:rsidR="00AA3285" w:rsidRPr="00582B50">
        <w:rPr>
          <w:rFonts w:asciiTheme="majorHAnsi" w:hAnsiTheme="majorHAnsi" w:cstheme="majorHAnsi"/>
          <w:sz w:val="24"/>
          <w:szCs w:val="24"/>
        </w:rPr>
        <w:br/>
      </w:r>
    </w:p>
    <w:p w14:paraId="402D47FC" w14:textId="03124AAB" w:rsidR="003569D8" w:rsidRPr="00582B50" w:rsidRDefault="00AA3285" w:rsidP="00582B50">
      <w:pPr>
        <w:pStyle w:val="ListParagraph"/>
        <w:numPr>
          <w:ilvl w:val="0"/>
          <w:numId w:val="1"/>
        </w:numPr>
        <w:snapToGrid w:val="0"/>
        <w:spacing w:before="120" w:after="160" w:line="240" w:lineRule="auto"/>
        <w:ind w:left="360"/>
        <w:rPr>
          <w:rFonts w:asciiTheme="majorHAnsi" w:hAnsiTheme="majorHAnsi" w:cstheme="majorHAnsi"/>
          <w:sz w:val="24"/>
          <w:szCs w:val="24"/>
        </w:rPr>
      </w:pPr>
      <w:r w:rsidRPr="00582B50">
        <w:rPr>
          <w:rFonts w:asciiTheme="majorHAnsi" w:hAnsiTheme="majorHAnsi" w:cstheme="majorHAnsi"/>
          <w:sz w:val="24"/>
          <w:szCs w:val="24"/>
        </w:rPr>
        <w:t>List the grades (school)/programs (institute) and number of students per grade (school) /program (institute).</w:t>
      </w:r>
      <w:r w:rsidR="003569D8" w:rsidRPr="00582B50">
        <w:rPr>
          <w:rFonts w:asciiTheme="majorHAnsi" w:hAnsiTheme="majorHAnsi" w:cstheme="majorHAnsi"/>
          <w:sz w:val="24"/>
          <w:szCs w:val="24"/>
        </w:rPr>
        <w:br/>
      </w:r>
    </w:p>
    <w:p w14:paraId="5BDDF3B5" w14:textId="7C654FFF" w:rsidR="00AA3285" w:rsidRPr="00582B50" w:rsidRDefault="00AA3285" w:rsidP="00582B50">
      <w:pPr>
        <w:pStyle w:val="ListParagraph"/>
        <w:numPr>
          <w:ilvl w:val="0"/>
          <w:numId w:val="1"/>
        </w:numPr>
        <w:snapToGrid w:val="0"/>
        <w:spacing w:before="120" w:after="160" w:line="240" w:lineRule="auto"/>
        <w:ind w:left="360"/>
        <w:rPr>
          <w:rFonts w:asciiTheme="majorHAnsi" w:hAnsiTheme="majorHAnsi" w:cstheme="majorHAnsi"/>
          <w:sz w:val="24"/>
          <w:szCs w:val="24"/>
        </w:rPr>
      </w:pPr>
      <w:r w:rsidRPr="00582B50">
        <w:rPr>
          <w:rFonts w:asciiTheme="majorHAnsi" w:hAnsiTheme="majorHAnsi" w:cstheme="majorHAnsi"/>
          <w:sz w:val="24"/>
          <w:szCs w:val="24"/>
        </w:rPr>
        <w:t>Indicate the organization’s commitment to Waldorf teacher training. How many faculty are trained? How many are in training? What is the school’s plan for ensuring lead faculty are trained? (</w:t>
      </w:r>
      <w:r w:rsidRPr="00582B50">
        <w:rPr>
          <w:rFonts w:asciiTheme="majorHAnsi" w:hAnsiTheme="majorHAnsi" w:cstheme="majorHAnsi"/>
          <w:b/>
          <w:bCs/>
          <w:sz w:val="24"/>
          <w:szCs w:val="24"/>
        </w:rPr>
        <w:t>for schools</w:t>
      </w:r>
      <w:r w:rsidRPr="00582B50">
        <w:rPr>
          <w:rFonts w:asciiTheme="majorHAnsi" w:hAnsiTheme="majorHAnsi" w:cstheme="majorHAnsi"/>
          <w:sz w:val="24"/>
          <w:szCs w:val="24"/>
        </w:rPr>
        <w:t>)</w:t>
      </w:r>
      <w:r w:rsidRPr="00582B50">
        <w:rPr>
          <w:rFonts w:asciiTheme="majorHAnsi" w:hAnsiTheme="majorHAnsi" w:cstheme="majorHAnsi"/>
          <w:sz w:val="24"/>
          <w:szCs w:val="24"/>
        </w:rPr>
        <w:br/>
      </w:r>
    </w:p>
    <w:p w14:paraId="4C1494FF" w14:textId="73D20A31" w:rsidR="003569D8" w:rsidRPr="00582B50" w:rsidRDefault="003569D8" w:rsidP="00582B50">
      <w:pPr>
        <w:pStyle w:val="ListParagraph"/>
        <w:numPr>
          <w:ilvl w:val="0"/>
          <w:numId w:val="1"/>
        </w:numPr>
        <w:snapToGrid w:val="0"/>
        <w:spacing w:before="120" w:after="160" w:line="240" w:lineRule="auto"/>
        <w:ind w:left="360"/>
        <w:rPr>
          <w:rFonts w:asciiTheme="majorHAnsi" w:hAnsiTheme="majorHAnsi" w:cstheme="majorHAnsi"/>
          <w:sz w:val="24"/>
          <w:szCs w:val="24"/>
        </w:rPr>
      </w:pPr>
      <w:r w:rsidRPr="00582B50">
        <w:rPr>
          <w:rFonts w:asciiTheme="majorHAnsi" w:hAnsiTheme="majorHAnsi" w:cstheme="majorHAnsi"/>
          <w:sz w:val="24"/>
          <w:szCs w:val="24"/>
        </w:rPr>
        <w:t>The governance, including leadership/faculty and stability/turnover.</w:t>
      </w:r>
      <w:r w:rsidRPr="00582B50">
        <w:rPr>
          <w:rFonts w:asciiTheme="majorHAnsi" w:hAnsiTheme="majorHAnsi" w:cstheme="majorHAnsi"/>
          <w:sz w:val="24"/>
          <w:szCs w:val="24"/>
        </w:rPr>
        <w:br/>
      </w:r>
    </w:p>
    <w:p w14:paraId="0923C633" w14:textId="77777777" w:rsidR="00025DBC" w:rsidRPr="00582B50" w:rsidRDefault="003569D8" w:rsidP="00582B50">
      <w:pPr>
        <w:pStyle w:val="ListParagraph"/>
        <w:numPr>
          <w:ilvl w:val="0"/>
          <w:numId w:val="1"/>
        </w:numPr>
        <w:snapToGrid w:val="0"/>
        <w:spacing w:before="120" w:after="160" w:line="240" w:lineRule="auto"/>
        <w:ind w:left="360"/>
        <w:rPr>
          <w:rFonts w:asciiTheme="majorHAnsi" w:hAnsiTheme="majorHAnsi" w:cstheme="majorHAnsi"/>
          <w:sz w:val="24"/>
          <w:szCs w:val="24"/>
        </w:rPr>
      </w:pPr>
      <w:r w:rsidRPr="00582B50">
        <w:rPr>
          <w:rFonts w:asciiTheme="majorHAnsi" w:hAnsiTheme="majorHAnsi" w:cstheme="majorHAnsi"/>
          <w:sz w:val="24"/>
          <w:szCs w:val="24"/>
        </w:rPr>
        <w:t>The health of the organization’s budget. How well do the income and expenses align?</w:t>
      </w:r>
    </w:p>
    <w:p w14:paraId="69A9274D" w14:textId="199DF1DB" w:rsidR="003569D8" w:rsidRPr="00582B50" w:rsidRDefault="003569D8" w:rsidP="00582B50">
      <w:pPr>
        <w:pStyle w:val="ListParagraph"/>
        <w:snapToGrid w:val="0"/>
        <w:spacing w:before="120" w:after="160" w:line="240" w:lineRule="auto"/>
        <w:ind w:left="360"/>
        <w:rPr>
          <w:rFonts w:asciiTheme="majorHAnsi" w:hAnsiTheme="majorHAnsi" w:cstheme="majorHAnsi"/>
          <w:sz w:val="24"/>
          <w:szCs w:val="24"/>
        </w:rPr>
      </w:pPr>
    </w:p>
    <w:p w14:paraId="1955AA8A" w14:textId="196C5EE9" w:rsidR="003569D8" w:rsidRPr="00582B50" w:rsidRDefault="003569D8" w:rsidP="00582B50">
      <w:pPr>
        <w:pStyle w:val="ListParagraph"/>
        <w:numPr>
          <w:ilvl w:val="0"/>
          <w:numId w:val="1"/>
        </w:numPr>
        <w:snapToGrid w:val="0"/>
        <w:spacing w:before="120" w:after="160" w:line="240" w:lineRule="auto"/>
        <w:ind w:left="360"/>
        <w:rPr>
          <w:rFonts w:asciiTheme="majorHAnsi" w:hAnsiTheme="majorHAnsi" w:cstheme="majorHAnsi"/>
          <w:sz w:val="24"/>
          <w:szCs w:val="24"/>
        </w:rPr>
      </w:pPr>
      <w:r w:rsidRPr="00582B50">
        <w:rPr>
          <w:rFonts w:asciiTheme="majorHAnsi" w:hAnsiTheme="majorHAnsi" w:cstheme="majorHAnsi"/>
          <w:sz w:val="24"/>
          <w:szCs w:val="24"/>
        </w:rPr>
        <w:t>Indicate proximity to other association members and the nature of any relationship between your organization and the member</w:t>
      </w:r>
      <w:r w:rsidR="00025DBC" w:rsidRPr="00582B50">
        <w:rPr>
          <w:rFonts w:asciiTheme="majorHAnsi" w:hAnsiTheme="majorHAnsi" w:cstheme="majorHAnsi"/>
          <w:sz w:val="24"/>
          <w:szCs w:val="24"/>
        </w:rPr>
        <w:t>(s)</w:t>
      </w:r>
      <w:r w:rsidRPr="00582B50">
        <w:rPr>
          <w:rFonts w:asciiTheme="majorHAnsi" w:hAnsiTheme="majorHAnsi" w:cstheme="majorHAnsi"/>
          <w:sz w:val="24"/>
          <w:szCs w:val="24"/>
        </w:rPr>
        <w:t>. Include information on the extent of geographic overlap of employees and/or the student body, and any discussions of this impact between your organization and the member.</w:t>
      </w:r>
      <w:r w:rsidRPr="00582B50">
        <w:rPr>
          <w:rFonts w:asciiTheme="majorHAnsi" w:hAnsiTheme="majorHAnsi" w:cstheme="majorHAnsi"/>
          <w:sz w:val="24"/>
          <w:szCs w:val="24"/>
        </w:rPr>
        <w:br/>
      </w:r>
    </w:p>
    <w:p w14:paraId="067C2363" w14:textId="2A2D1AE8" w:rsidR="003569D8" w:rsidRPr="00582B50" w:rsidRDefault="003569D8" w:rsidP="00582B50">
      <w:pPr>
        <w:pStyle w:val="ListParagraph"/>
        <w:numPr>
          <w:ilvl w:val="0"/>
          <w:numId w:val="1"/>
        </w:numPr>
        <w:snapToGrid w:val="0"/>
        <w:spacing w:before="120" w:after="160" w:line="240" w:lineRule="auto"/>
        <w:ind w:left="360"/>
        <w:contextualSpacing w:val="0"/>
        <w:rPr>
          <w:rFonts w:asciiTheme="majorHAnsi" w:hAnsiTheme="majorHAnsi" w:cstheme="majorHAnsi"/>
          <w:sz w:val="24"/>
          <w:szCs w:val="24"/>
        </w:rPr>
      </w:pPr>
      <w:r w:rsidRPr="00582B50">
        <w:rPr>
          <w:rFonts w:asciiTheme="majorHAnsi" w:hAnsiTheme="majorHAnsi" w:cstheme="majorHAnsi"/>
          <w:sz w:val="24"/>
          <w:szCs w:val="24"/>
        </w:rPr>
        <w:t>Policy Adherence. While an organization’s policies and practices expand over time, three of ten of the association’s policy areas are critical to address in this application. Respond to the policy areas indicated below</w:t>
      </w:r>
      <w:r w:rsidR="00025DBC" w:rsidRPr="00582B50">
        <w:rPr>
          <w:rFonts w:asciiTheme="majorHAnsi" w:hAnsiTheme="majorHAnsi" w:cstheme="majorHAnsi"/>
          <w:sz w:val="24"/>
          <w:szCs w:val="24"/>
        </w:rPr>
        <w:t xml:space="preserve"> (see distinctions for schools/institutes).</w:t>
      </w:r>
    </w:p>
    <w:p w14:paraId="636649BB" w14:textId="77777777" w:rsidR="003569D8" w:rsidRPr="00582B50" w:rsidRDefault="003569D8" w:rsidP="00582B50">
      <w:pPr>
        <w:pStyle w:val="ListParagraph"/>
        <w:numPr>
          <w:ilvl w:val="1"/>
          <w:numId w:val="2"/>
        </w:numPr>
        <w:snapToGrid w:val="0"/>
        <w:spacing w:before="120" w:after="160" w:line="240" w:lineRule="auto"/>
        <w:ind w:left="720"/>
        <w:contextualSpacing w:val="0"/>
        <w:rPr>
          <w:rFonts w:asciiTheme="majorHAnsi" w:hAnsiTheme="majorHAnsi" w:cstheme="majorHAnsi"/>
          <w:sz w:val="24"/>
          <w:szCs w:val="24"/>
        </w:rPr>
      </w:pPr>
      <w:r w:rsidRPr="00582B50">
        <w:rPr>
          <w:rFonts w:asciiTheme="majorHAnsi" w:hAnsiTheme="majorHAnsi" w:cstheme="majorHAnsi"/>
          <w:sz w:val="24"/>
          <w:szCs w:val="24"/>
        </w:rPr>
        <w:t xml:space="preserve">Policy Area 1: Independence. The organization is established as a ‘not for profit’ entity, or equivalent in Mexico, with an organizational structure that safeguards the integrity of its independence. </w:t>
      </w:r>
    </w:p>
    <w:p w14:paraId="662770AF" w14:textId="77777777" w:rsidR="003569D8" w:rsidRPr="00582B50" w:rsidRDefault="003569D8" w:rsidP="00582B50">
      <w:pPr>
        <w:pStyle w:val="ListParagraph"/>
        <w:numPr>
          <w:ilvl w:val="1"/>
          <w:numId w:val="2"/>
        </w:numPr>
        <w:snapToGrid w:val="0"/>
        <w:spacing w:before="120" w:after="160" w:line="240" w:lineRule="auto"/>
        <w:ind w:left="720"/>
        <w:rPr>
          <w:rFonts w:asciiTheme="majorHAnsi" w:hAnsiTheme="majorHAnsi" w:cstheme="majorHAnsi"/>
          <w:sz w:val="24"/>
          <w:szCs w:val="24"/>
        </w:rPr>
      </w:pPr>
      <w:r w:rsidRPr="00582B50">
        <w:rPr>
          <w:rFonts w:asciiTheme="majorHAnsi" w:hAnsiTheme="majorHAnsi" w:cstheme="majorHAnsi"/>
          <w:sz w:val="24"/>
          <w:szCs w:val="24"/>
        </w:rPr>
        <w:t xml:space="preserve">Policy Area 9: Prioritization of Health and Safety Considerations </w:t>
      </w:r>
      <w:r w:rsidRPr="00582B50">
        <w:rPr>
          <w:rFonts w:asciiTheme="majorHAnsi" w:hAnsiTheme="majorHAnsi" w:cstheme="majorHAnsi"/>
          <w:b/>
          <w:bCs/>
          <w:sz w:val="24"/>
          <w:szCs w:val="24"/>
        </w:rPr>
        <w:t>(for schools)</w:t>
      </w:r>
      <w:r w:rsidRPr="00582B50">
        <w:rPr>
          <w:rFonts w:asciiTheme="majorHAnsi" w:hAnsiTheme="majorHAnsi" w:cstheme="majorHAnsi"/>
          <w:sz w:val="24"/>
          <w:szCs w:val="24"/>
        </w:rPr>
        <w:t xml:space="preserve">. The school is committed to the health and safety of students, colleagues, community members, and other individuals on campus. It establishes and implements documented policies and practices to ensure health and safety in the following areas: </w:t>
      </w:r>
    </w:p>
    <w:p w14:paraId="121ADD0B" w14:textId="77777777" w:rsidR="003569D8" w:rsidRPr="00582B50" w:rsidRDefault="003569D8" w:rsidP="00582B50">
      <w:pPr>
        <w:pStyle w:val="ListParagraph"/>
        <w:numPr>
          <w:ilvl w:val="2"/>
          <w:numId w:val="2"/>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Student safety and protection, including abuse reporting</w:t>
      </w:r>
    </w:p>
    <w:p w14:paraId="2B9E9EF4" w14:textId="77777777" w:rsidR="003569D8" w:rsidRPr="00582B50" w:rsidRDefault="003569D8" w:rsidP="00582B50">
      <w:pPr>
        <w:pStyle w:val="ListParagraph"/>
        <w:numPr>
          <w:ilvl w:val="2"/>
          <w:numId w:val="2"/>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Harassment prevention</w:t>
      </w:r>
    </w:p>
    <w:p w14:paraId="7F44B3B4" w14:textId="77777777" w:rsidR="003569D8" w:rsidRPr="00582B50" w:rsidRDefault="003569D8" w:rsidP="00582B50">
      <w:pPr>
        <w:pStyle w:val="ListParagraph"/>
        <w:numPr>
          <w:ilvl w:val="2"/>
          <w:numId w:val="2"/>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Emergency preparedness, including natural or human-caused emergencies</w:t>
      </w:r>
    </w:p>
    <w:p w14:paraId="09AF0205" w14:textId="77777777" w:rsidR="003569D8" w:rsidRPr="00582B50" w:rsidRDefault="003569D8" w:rsidP="00582B50">
      <w:pPr>
        <w:pStyle w:val="ListParagraph"/>
        <w:numPr>
          <w:ilvl w:val="2"/>
          <w:numId w:val="2"/>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Field trips</w:t>
      </w:r>
    </w:p>
    <w:p w14:paraId="19ED3696" w14:textId="77777777" w:rsidR="003569D8" w:rsidRPr="00582B50" w:rsidRDefault="003569D8" w:rsidP="00582B50">
      <w:pPr>
        <w:pStyle w:val="ListParagraph"/>
        <w:numPr>
          <w:ilvl w:val="2"/>
          <w:numId w:val="2"/>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Medication management, including first aid</w:t>
      </w:r>
    </w:p>
    <w:p w14:paraId="3C53D7E2" w14:textId="77777777" w:rsidR="003569D8" w:rsidRPr="00582B50" w:rsidRDefault="003569D8" w:rsidP="00582B50">
      <w:pPr>
        <w:pStyle w:val="ListParagraph"/>
        <w:numPr>
          <w:ilvl w:val="2"/>
          <w:numId w:val="2"/>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Allergy management</w:t>
      </w:r>
    </w:p>
    <w:p w14:paraId="778DC633" w14:textId="77777777" w:rsidR="003569D8" w:rsidRPr="00582B50" w:rsidRDefault="003569D8" w:rsidP="00582B50">
      <w:pPr>
        <w:pStyle w:val="ListParagraph"/>
        <w:numPr>
          <w:ilvl w:val="2"/>
          <w:numId w:val="2"/>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Public health notices</w:t>
      </w:r>
    </w:p>
    <w:p w14:paraId="14F98F36" w14:textId="77777777" w:rsidR="003569D8" w:rsidRPr="00582B50" w:rsidRDefault="003569D8" w:rsidP="00582B50">
      <w:pPr>
        <w:pStyle w:val="ListParagraph"/>
        <w:numPr>
          <w:ilvl w:val="2"/>
          <w:numId w:val="2"/>
        </w:numPr>
        <w:snapToGrid w:val="0"/>
        <w:spacing w:before="120" w:after="160" w:line="240" w:lineRule="auto"/>
        <w:ind w:left="1080"/>
        <w:contextualSpacing w:val="0"/>
        <w:rPr>
          <w:rFonts w:asciiTheme="majorHAnsi" w:hAnsiTheme="majorHAnsi" w:cstheme="majorHAnsi"/>
          <w:sz w:val="24"/>
          <w:szCs w:val="24"/>
        </w:rPr>
      </w:pPr>
      <w:r w:rsidRPr="00582B50">
        <w:rPr>
          <w:rFonts w:asciiTheme="majorHAnsi" w:hAnsiTheme="majorHAnsi" w:cstheme="majorHAnsi"/>
          <w:sz w:val="24"/>
          <w:szCs w:val="24"/>
        </w:rPr>
        <w:t>Visitor and volunteer screening</w:t>
      </w:r>
    </w:p>
    <w:p w14:paraId="44F7C7AF" w14:textId="77777777" w:rsidR="003569D8" w:rsidRPr="00582B50" w:rsidRDefault="003569D8" w:rsidP="00582B50">
      <w:pPr>
        <w:pStyle w:val="ListParagraph"/>
        <w:numPr>
          <w:ilvl w:val="0"/>
          <w:numId w:val="2"/>
        </w:numPr>
        <w:snapToGrid w:val="0"/>
        <w:spacing w:before="120" w:after="160" w:line="240" w:lineRule="auto"/>
        <w:contextualSpacing w:val="0"/>
        <w:rPr>
          <w:rFonts w:asciiTheme="majorHAnsi" w:hAnsiTheme="majorHAnsi" w:cstheme="majorHAnsi"/>
          <w:sz w:val="24"/>
          <w:szCs w:val="24"/>
        </w:rPr>
      </w:pPr>
      <w:r w:rsidRPr="00582B50">
        <w:rPr>
          <w:rFonts w:asciiTheme="majorHAnsi" w:hAnsiTheme="majorHAnsi" w:cstheme="majorHAnsi"/>
          <w:sz w:val="24"/>
          <w:szCs w:val="24"/>
        </w:rPr>
        <w:t xml:space="preserve">Policy Area 9: Prioritization of Health and Safety Considerations </w:t>
      </w:r>
      <w:r w:rsidRPr="00582B50">
        <w:rPr>
          <w:rFonts w:asciiTheme="majorHAnsi" w:hAnsiTheme="majorHAnsi" w:cstheme="majorHAnsi"/>
          <w:b/>
          <w:bCs/>
          <w:sz w:val="24"/>
          <w:szCs w:val="24"/>
        </w:rPr>
        <w:t>(for institutes)</w:t>
      </w:r>
      <w:r w:rsidRPr="00582B50">
        <w:rPr>
          <w:rFonts w:asciiTheme="majorHAnsi" w:hAnsiTheme="majorHAnsi" w:cstheme="majorHAnsi"/>
          <w:sz w:val="24"/>
          <w:szCs w:val="24"/>
        </w:rPr>
        <w:t xml:space="preserve">. The institute is committed to the health and safety of students, colleagues, community </w:t>
      </w:r>
      <w:r w:rsidRPr="00582B50">
        <w:rPr>
          <w:rFonts w:asciiTheme="majorHAnsi" w:hAnsiTheme="majorHAnsi" w:cstheme="majorHAnsi"/>
          <w:sz w:val="24"/>
          <w:szCs w:val="24"/>
        </w:rPr>
        <w:lastRenderedPageBreak/>
        <w:t>members, and other individuals on campus. It establishes and implements documented policies and practices to ensure health and safety in the following areas:</w:t>
      </w:r>
    </w:p>
    <w:p w14:paraId="70B45FD6" w14:textId="77777777" w:rsidR="003569D8" w:rsidRPr="00582B50" w:rsidRDefault="003569D8" w:rsidP="00582B50">
      <w:pPr>
        <w:pStyle w:val="ListParagraph"/>
        <w:numPr>
          <w:ilvl w:val="1"/>
          <w:numId w:val="4"/>
        </w:numPr>
        <w:snapToGrid w:val="0"/>
        <w:spacing w:before="120" w:after="160" w:line="240" w:lineRule="auto"/>
        <w:ind w:left="1170"/>
        <w:rPr>
          <w:rFonts w:asciiTheme="majorHAnsi" w:hAnsiTheme="majorHAnsi" w:cstheme="majorHAnsi"/>
          <w:sz w:val="24"/>
          <w:szCs w:val="24"/>
        </w:rPr>
      </w:pPr>
      <w:r w:rsidRPr="00582B50">
        <w:rPr>
          <w:rFonts w:asciiTheme="majorHAnsi" w:hAnsiTheme="majorHAnsi" w:cstheme="majorHAnsi"/>
          <w:sz w:val="24"/>
          <w:szCs w:val="24"/>
        </w:rPr>
        <w:t>Harassment prevention</w:t>
      </w:r>
    </w:p>
    <w:p w14:paraId="52CD77B9" w14:textId="77777777" w:rsidR="003569D8" w:rsidRPr="00582B50" w:rsidRDefault="003569D8" w:rsidP="00582B50">
      <w:pPr>
        <w:pStyle w:val="ListParagraph"/>
        <w:numPr>
          <w:ilvl w:val="1"/>
          <w:numId w:val="4"/>
        </w:numPr>
        <w:snapToGrid w:val="0"/>
        <w:spacing w:before="120" w:after="160" w:line="240" w:lineRule="auto"/>
        <w:ind w:left="1170"/>
        <w:rPr>
          <w:rFonts w:asciiTheme="majorHAnsi" w:hAnsiTheme="majorHAnsi" w:cstheme="majorHAnsi"/>
          <w:sz w:val="24"/>
          <w:szCs w:val="24"/>
        </w:rPr>
      </w:pPr>
      <w:r w:rsidRPr="00582B50">
        <w:rPr>
          <w:rFonts w:asciiTheme="majorHAnsi" w:hAnsiTheme="majorHAnsi" w:cstheme="majorHAnsi"/>
          <w:sz w:val="24"/>
          <w:szCs w:val="24"/>
        </w:rPr>
        <w:t>Emergency preparedness, including natural or human-caused emergencies</w:t>
      </w:r>
    </w:p>
    <w:p w14:paraId="2F76CC19" w14:textId="77777777" w:rsidR="003569D8" w:rsidRPr="00582B50" w:rsidRDefault="003569D8" w:rsidP="00582B50">
      <w:pPr>
        <w:pStyle w:val="ListParagraph"/>
        <w:numPr>
          <w:ilvl w:val="1"/>
          <w:numId w:val="4"/>
        </w:numPr>
        <w:snapToGrid w:val="0"/>
        <w:spacing w:before="120" w:after="160" w:line="240" w:lineRule="auto"/>
        <w:ind w:left="1170"/>
        <w:rPr>
          <w:rFonts w:asciiTheme="majorHAnsi" w:hAnsiTheme="majorHAnsi" w:cstheme="majorHAnsi"/>
          <w:sz w:val="24"/>
          <w:szCs w:val="24"/>
        </w:rPr>
      </w:pPr>
      <w:r w:rsidRPr="00582B50">
        <w:rPr>
          <w:rFonts w:asciiTheme="majorHAnsi" w:hAnsiTheme="majorHAnsi" w:cstheme="majorHAnsi"/>
          <w:sz w:val="24"/>
          <w:szCs w:val="24"/>
        </w:rPr>
        <w:t>Public health notices</w:t>
      </w:r>
    </w:p>
    <w:p w14:paraId="7B80B764" w14:textId="77777777" w:rsidR="003569D8" w:rsidRPr="00582B50" w:rsidRDefault="003569D8" w:rsidP="00582B50">
      <w:pPr>
        <w:pStyle w:val="ListParagraph"/>
        <w:numPr>
          <w:ilvl w:val="1"/>
          <w:numId w:val="4"/>
        </w:numPr>
        <w:snapToGrid w:val="0"/>
        <w:spacing w:before="120" w:after="160" w:line="240" w:lineRule="auto"/>
        <w:ind w:left="1170"/>
        <w:contextualSpacing w:val="0"/>
        <w:rPr>
          <w:rFonts w:asciiTheme="majorHAnsi" w:hAnsiTheme="majorHAnsi" w:cstheme="majorHAnsi"/>
          <w:sz w:val="24"/>
          <w:szCs w:val="24"/>
        </w:rPr>
      </w:pPr>
      <w:r w:rsidRPr="00582B50">
        <w:rPr>
          <w:rFonts w:asciiTheme="majorHAnsi" w:hAnsiTheme="majorHAnsi" w:cstheme="majorHAnsi"/>
          <w:sz w:val="24"/>
          <w:szCs w:val="24"/>
        </w:rPr>
        <w:t>Appropriate student screening</w:t>
      </w:r>
    </w:p>
    <w:p w14:paraId="14086F24" w14:textId="77777777" w:rsidR="003569D8" w:rsidRPr="00582B50" w:rsidRDefault="003569D8" w:rsidP="00582B50">
      <w:pPr>
        <w:pStyle w:val="ListParagraph"/>
        <w:numPr>
          <w:ilvl w:val="0"/>
          <w:numId w:val="2"/>
        </w:numPr>
        <w:snapToGrid w:val="0"/>
        <w:spacing w:before="120" w:after="160" w:line="240" w:lineRule="auto"/>
        <w:contextualSpacing w:val="0"/>
        <w:rPr>
          <w:rFonts w:asciiTheme="majorHAnsi" w:hAnsiTheme="majorHAnsi" w:cstheme="majorHAnsi"/>
          <w:sz w:val="24"/>
          <w:szCs w:val="24"/>
        </w:rPr>
      </w:pPr>
      <w:r w:rsidRPr="00582B50">
        <w:rPr>
          <w:rFonts w:asciiTheme="majorHAnsi" w:hAnsiTheme="majorHAnsi" w:cstheme="majorHAnsi"/>
          <w:sz w:val="24"/>
          <w:szCs w:val="24"/>
        </w:rPr>
        <w:t xml:space="preserve">Policy Area 10: Prioritized Legal Compliance. The school is committed to being aware of and meeting all legal requirements and adopting policies and practices that are applied equally. It establishes and implements documented policies and practices to ensure legal compliance in the following areas: </w:t>
      </w:r>
    </w:p>
    <w:p w14:paraId="229C7CA4" w14:textId="77777777" w:rsidR="003569D8" w:rsidRPr="00582B50" w:rsidRDefault="003569D8" w:rsidP="00582B50">
      <w:pPr>
        <w:pStyle w:val="ListParagraph"/>
        <w:numPr>
          <w:ilvl w:val="1"/>
          <w:numId w:val="3"/>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Federal regulations</w:t>
      </w:r>
    </w:p>
    <w:p w14:paraId="68665AC5" w14:textId="77777777" w:rsidR="003569D8" w:rsidRPr="00582B50" w:rsidRDefault="003569D8" w:rsidP="00582B50">
      <w:pPr>
        <w:pStyle w:val="ListParagraph"/>
        <w:numPr>
          <w:ilvl w:val="1"/>
          <w:numId w:val="3"/>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State/provincial regulations</w:t>
      </w:r>
    </w:p>
    <w:p w14:paraId="39B52470" w14:textId="77777777" w:rsidR="003569D8" w:rsidRPr="00582B50" w:rsidRDefault="003569D8" w:rsidP="00582B50">
      <w:pPr>
        <w:pStyle w:val="ListParagraph"/>
        <w:numPr>
          <w:ilvl w:val="1"/>
          <w:numId w:val="3"/>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Local regulation</w:t>
      </w:r>
      <w:r w:rsidRPr="00582B50">
        <w:rPr>
          <w:rFonts w:asciiTheme="majorHAnsi" w:hAnsiTheme="majorHAnsi" w:cstheme="majorHAnsi"/>
          <w:sz w:val="24"/>
          <w:szCs w:val="24"/>
        </w:rPr>
        <w:br/>
      </w:r>
      <w:r w:rsidRPr="00582B50">
        <w:rPr>
          <w:rFonts w:asciiTheme="majorHAnsi" w:hAnsiTheme="majorHAnsi" w:cstheme="majorHAnsi"/>
          <w:sz w:val="24"/>
          <w:szCs w:val="24"/>
        </w:rPr>
        <w:br/>
        <w:t>For institutes:</w:t>
      </w:r>
    </w:p>
    <w:p w14:paraId="7543B39A" w14:textId="77777777" w:rsidR="003569D8" w:rsidRPr="00582B50" w:rsidRDefault="003569D8" w:rsidP="00582B50">
      <w:pPr>
        <w:pStyle w:val="ListParagraph"/>
        <w:numPr>
          <w:ilvl w:val="1"/>
          <w:numId w:val="2"/>
        </w:numPr>
        <w:snapToGrid w:val="0"/>
        <w:spacing w:before="120" w:after="160" w:line="240" w:lineRule="auto"/>
        <w:rPr>
          <w:rFonts w:asciiTheme="majorHAnsi" w:hAnsiTheme="majorHAnsi" w:cstheme="majorHAnsi"/>
          <w:sz w:val="24"/>
          <w:szCs w:val="24"/>
        </w:rPr>
      </w:pPr>
      <w:r w:rsidRPr="00582B50">
        <w:rPr>
          <w:rFonts w:asciiTheme="majorHAnsi" w:hAnsiTheme="majorHAnsi" w:cstheme="majorHAnsi"/>
          <w:sz w:val="24"/>
          <w:szCs w:val="24"/>
        </w:rPr>
        <w:t>Indicate any state/provincial/federal post-secondary education recognitions that are required and the status of these recognitions.</w:t>
      </w:r>
    </w:p>
    <w:p w14:paraId="25C7A40C" w14:textId="77777777" w:rsidR="008B62AA" w:rsidRPr="00582B50" w:rsidRDefault="003569D8" w:rsidP="00582B50">
      <w:pPr>
        <w:pStyle w:val="ListParagraph"/>
        <w:numPr>
          <w:ilvl w:val="1"/>
          <w:numId w:val="2"/>
        </w:numPr>
        <w:snapToGrid w:val="0"/>
        <w:spacing w:before="120" w:after="160" w:line="240" w:lineRule="auto"/>
        <w:rPr>
          <w:rFonts w:asciiTheme="majorHAnsi" w:hAnsiTheme="majorHAnsi" w:cstheme="majorHAnsi"/>
          <w:sz w:val="24"/>
          <w:szCs w:val="24"/>
        </w:rPr>
      </w:pPr>
      <w:r w:rsidRPr="00582B50">
        <w:rPr>
          <w:rFonts w:asciiTheme="majorHAnsi" w:hAnsiTheme="majorHAnsi" w:cstheme="majorHAnsi"/>
          <w:sz w:val="24"/>
          <w:szCs w:val="24"/>
          <w:u w:val="single"/>
        </w:rPr>
        <w:t xml:space="preserve">Minimum program expectations for </w:t>
      </w:r>
      <w:r w:rsidR="008B62AA" w:rsidRPr="00582B50">
        <w:rPr>
          <w:rFonts w:asciiTheme="majorHAnsi" w:hAnsiTheme="majorHAnsi" w:cstheme="majorHAnsi"/>
          <w:sz w:val="24"/>
          <w:szCs w:val="24"/>
          <w:u w:val="single"/>
        </w:rPr>
        <w:t xml:space="preserve">all </w:t>
      </w:r>
      <w:r w:rsidRPr="00582B50">
        <w:rPr>
          <w:rFonts w:asciiTheme="majorHAnsi" w:hAnsiTheme="majorHAnsi" w:cstheme="majorHAnsi"/>
          <w:sz w:val="24"/>
          <w:szCs w:val="24"/>
          <w:u w:val="single"/>
        </w:rPr>
        <w:t>grades</w:t>
      </w:r>
      <w:r w:rsidR="008B62AA" w:rsidRPr="00582B50">
        <w:rPr>
          <w:rFonts w:asciiTheme="majorHAnsi" w:hAnsiTheme="majorHAnsi" w:cstheme="majorHAnsi"/>
          <w:sz w:val="24"/>
          <w:szCs w:val="24"/>
          <w:u w:val="single"/>
        </w:rPr>
        <w:t xml:space="preserve"> and high school programs</w:t>
      </w:r>
      <w:r w:rsidRPr="00582B50">
        <w:rPr>
          <w:rFonts w:asciiTheme="majorHAnsi" w:hAnsiTheme="majorHAnsi" w:cstheme="majorHAnsi"/>
          <w:sz w:val="24"/>
          <w:szCs w:val="24"/>
        </w:rPr>
        <w:t xml:space="preserve"> must be met. Please request these expectations and complete the appropriate form to demonstrate congruence.</w:t>
      </w:r>
    </w:p>
    <w:p w14:paraId="414E0FC2" w14:textId="10D5C6AF" w:rsidR="003569D8" w:rsidRPr="00582B50" w:rsidRDefault="008B62AA" w:rsidP="00582B50">
      <w:pPr>
        <w:pStyle w:val="ListParagraph"/>
        <w:numPr>
          <w:ilvl w:val="1"/>
          <w:numId w:val="2"/>
        </w:numPr>
        <w:snapToGrid w:val="0"/>
        <w:spacing w:before="120" w:after="160" w:line="240" w:lineRule="auto"/>
        <w:rPr>
          <w:rFonts w:asciiTheme="majorHAnsi" w:hAnsiTheme="majorHAnsi" w:cstheme="majorHAnsi"/>
          <w:sz w:val="24"/>
          <w:szCs w:val="24"/>
        </w:rPr>
      </w:pPr>
      <w:r w:rsidRPr="00582B50">
        <w:rPr>
          <w:rFonts w:asciiTheme="majorHAnsi" w:hAnsiTheme="majorHAnsi" w:cstheme="majorHAnsi"/>
          <w:sz w:val="24"/>
          <w:szCs w:val="24"/>
          <w:u w:val="single"/>
        </w:rPr>
        <w:t>Institute distance learning agreement</w:t>
      </w:r>
      <w:r w:rsidRPr="00582B50">
        <w:rPr>
          <w:rFonts w:asciiTheme="majorHAnsi" w:hAnsiTheme="majorHAnsi" w:cstheme="majorHAnsi"/>
          <w:sz w:val="24"/>
          <w:szCs w:val="24"/>
        </w:rPr>
        <w:t xml:space="preserve"> must be met.  Please request these expectations and confirm they are met.</w:t>
      </w:r>
      <w:r w:rsidR="003569D8" w:rsidRPr="00582B50">
        <w:rPr>
          <w:rFonts w:asciiTheme="majorHAnsi" w:hAnsiTheme="majorHAnsi" w:cstheme="majorHAnsi"/>
          <w:sz w:val="24"/>
          <w:szCs w:val="24"/>
        </w:rPr>
        <w:br/>
      </w:r>
    </w:p>
    <w:p w14:paraId="6ABF6635" w14:textId="7896A750" w:rsidR="003569D8" w:rsidRPr="00582B50" w:rsidRDefault="003569D8" w:rsidP="00582B50">
      <w:pPr>
        <w:pStyle w:val="ListParagraph"/>
        <w:numPr>
          <w:ilvl w:val="0"/>
          <w:numId w:val="1"/>
        </w:numPr>
        <w:snapToGrid w:val="0"/>
        <w:spacing w:before="120" w:after="160" w:line="240" w:lineRule="auto"/>
        <w:ind w:left="0" w:firstLine="0"/>
        <w:rPr>
          <w:rFonts w:asciiTheme="majorHAnsi" w:hAnsiTheme="majorHAnsi" w:cstheme="majorHAnsi"/>
          <w:sz w:val="24"/>
          <w:szCs w:val="24"/>
        </w:rPr>
      </w:pPr>
      <w:r w:rsidRPr="00582B50">
        <w:rPr>
          <w:rFonts w:asciiTheme="majorHAnsi" w:hAnsiTheme="majorHAnsi" w:cstheme="majorHAnsi"/>
          <w:sz w:val="24"/>
          <w:szCs w:val="24"/>
        </w:rPr>
        <w:t xml:space="preserve">Application Fee Sent/Included: </w:t>
      </w:r>
      <w:r w:rsidRPr="00582B50">
        <w:rPr>
          <w:rFonts w:asciiTheme="majorHAnsi" w:hAnsiTheme="majorHAnsi" w:cstheme="majorHAnsi"/>
          <w:sz w:val="24"/>
          <w:szCs w:val="24"/>
        </w:rPr>
        <w:br/>
      </w:r>
    </w:p>
    <w:p w14:paraId="4BC0EC33" w14:textId="3AED079F" w:rsidR="003569D8" w:rsidRPr="00582B50" w:rsidRDefault="003569D8" w:rsidP="00582B50">
      <w:pPr>
        <w:pStyle w:val="ListParagraph"/>
        <w:numPr>
          <w:ilvl w:val="0"/>
          <w:numId w:val="1"/>
        </w:numPr>
        <w:snapToGrid w:val="0"/>
        <w:spacing w:before="120" w:after="160" w:line="240" w:lineRule="auto"/>
        <w:ind w:hanging="720"/>
        <w:rPr>
          <w:rFonts w:asciiTheme="majorHAnsi" w:hAnsiTheme="majorHAnsi" w:cstheme="majorHAnsi"/>
          <w:sz w:val="24"/>
          <w:szCs w:val="24"/>
        </w:rPr>
      </w:pPr>
      <w:r w:rsidRPr="00582B50">
        <w:rPr>
          <w:rFonts w:asciiTheme="majorHAnsi" w:hAnsiTheme="majorHAnsi" w:cstheme="majorHAnsi"/>
          <w:sz w:val="24"/>
          <w:szCs w:val="24"/>
        </w:rPr>
        <w:t>Applicant has reviewed the Membership Guide and agrees to adhere to the affiliation/membership criteria including, but not limited to</w:t>
      </w:r>
      <w:r w:rsidR="00582B50">
        <w:rPr>
          <w:rFonts w:asciiTheme="majorHAnsi" w:hAnsiTheme="majorHAnsi" w:cstheme="majorHAnsi"/>
          <w:sz w:val="24"/>
          <w:szCs w:val="24"/>
        </w:rPr>
        <w:t>,</w:t>
      </w:r>
      <w:r w:rsidRPr="00582B50">
        <w:rPr>
          <w:rFonts w:asciiTheme="majorHAnsi" w:hAnsiTheme="majorHAnsi" w:cstheme="majorHAnsi"/>
          <w:sz w:val="24"/>
          <w:szCs w:val="24"/>
        </w:rPr>
        <w:t xml:space="preserve"> commitment to:</w:t>
      </w:r>
      <w:r w:rsidRPr="00582B50">
        <w:rPr>
          <w:rStyle w:val="FootnoteReference"/>
          <w:rFonts w:asciiTheme="majorHAnsi" w:hAnsiTheme="majorHAnsi" w:cstheme="majorHAnsi"/>
          <w:sz w:val="24"/>
          <w:szCs w:val="24"/>
        </w:rPr>
        <w:footnoteReference w:id="1"/>
      </w:r>
    </w:p>
    <w:p w14:paraId="43323E6A" w14:textId="0387AB2D" w:rsidR="003569D8" w:rsidRPr="00582B50" w:rsidRDefault="003569D8" w:rsidP="00582B50">
      <w:pPr>
        <w:pStyle w:val="ListParagraph"/>
        <w:numPr>
          <w:ilvl w:val="1"/>
          <w:numId w:val="1"/>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 xml:space="preserve">Progress toward full membership within the stated timeframes: </w:t>
      </w:r>
    </w:p>
    <w:p w14:paraId="52A6C74D" w14:textId="7AA722BC" w:rsidR="00025DBC" w:rsidRPr="00582B50" w:rsidRDefault="00025DBC" w:rsidP="00582B50">
      <w:pPr>
        <w:pStyle w:val="ListParagraph"/>
        <w:numPr>
          <w:ilvl w:val="1"/>
          <w:numId w:val="1"/>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Commitment to ongoing self-study/peer review and collaboration:</w:t>
      </w:r>
    </w:p>
    <w:p w14:paraId="799132D5" w14:textId="4C13DB76" w:rsidR="003569D8" w:rsidRPr="00582B50" w:rsidRDefault="003569D8" w:rsidP="00582B50">
      <w:pPr>
        <w:pStyle w:val="ListParagraph"/>
        <w:numPr>
          <w:ilvl w:val="1"/>
          <w:numId w:val="1"/>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Fulfill the principles of AWSNA</w:t>
      </w:r>
      <w:r w:rsidR="00AD6169" w:rsidRPr="00582B50">
        <w:rPr>
          <w:rFonts w:asciiTheme="majorHAnsi" w:hAnsiTheme="majorHAnsi" w:cstheme="majorHAnsi"/>
          <w:sz w:val="24"/>
          <w:szCs w:val="24"/>
        </w:rPr>
        <w:t xml:space="preserve">, for </w:t>
      </w:r>
      <w:hyperlink r:id="rId7" w:history="1">
        <w:r w:rsidR="00AD6169" w:rsidRPr="00582B50">
          <w:rPr>
            <w:rStyle w:val="Hyperlink"/>
            <w:rFonts w:asciiTheme="majorHAnsi" w:hAnsiTheme="majorHAnsi" w:cstheme="majorHAnsi"/>
            <w:sz w:val="24"/>
            <w:szCs w:val="24"/>
          </w:rPr>
          <w:t>schools</w:t>
        </w:r>
      </w:hyperlink>
      <w:r w:rsidR="00AD6169" w:rsidRPr="00582B50">
        <w:rPr>
          <w:rFonts w:asciiTheme="majorHAnsi" w:hAnsiTheme="majorHAnsi" w:cstheme="majorHAnsi"/>
          <w:sz w:val="24"/>
          <w:szCs w:val="24"/>
        </w:rPr>
        <w:t xml:space="preserve">, for </w:t>
      </w:r>
      <w:hyperlink r:id="rId8" w:history="1">
        <w:r w:rsidR="00AD6169" w:rsidRPr="00582B50">
          <w:rPr>
            <w:rStyle w:val="Hyperlink"/>
            <w:rFonts w:asciiTheme="majorHAnsi" w:hAnsiTheme="majorHAnsi" w:cstheme="majorHAnsi"/>
            <w:sz w:val="24"/>
            <w:szCs w:val="24"/>
          </w:rPr>
          <w:t>institutes</w:t>
        </w:r>
      </w:hyperlink>
      <w:r w:rsidRPr="00582B50">
        <w:rPr>
          <w:rFonts w:asciiTheme="majorHAnsi" w:hAnsiTheme="majorHAnsi" w:cstheme="majorHAnsi"/>
          <w:sz w:val="24"/>
          <w:szCs w:val="24"/>
        </w:rPr>
        <w:t xml:space="preserve">: </w:t>
      </w:r>
    </w:p>
    <w:p w14:paraId="52581CC6" w14:textId="1CBC760E" w:rsidR="003569D8" w:rsidRPr="00582B50" w:rsidRDefault="003569D8" w:rsidP="00582B50">
      <w:pPr>
        <w:pStyle w:val="ListParagraph"/>
        <w:numPr>
          <w:ilvl w:val="1"/>
          <w:numId w:val="1"/>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 xml:space="preserve">Protect and use the Waldorf education service marks only as authorized by AWSNA (in the US and Canada): </w:t>
      </w:r>
    </w:p>
    <w:p w14:paraId="5FB65C34" w14:textId="5575BDDC" w:rsidR="00025DBC" w:rsidRPr="00582B50" w:rsidRDefault="003569D8" w:rsidP="00582B50">
      <w:pPr>
        <w:pStyle w:val="ListParagraph"/>
        <w:numPr>
          <w:ilvl w:val="1"/>
          <w:numId w:val="1"/>
        </w:numPr>
        <w:snapToGrid w:val="0"/>
        <w:spacing w:before="120" w:after="160" w:line="240" w:lineRule="auto"/>
        <w:ind w:left="1080"/>
        <w:rPr>
          <w:rFonts w:asciiTheme="majorHAnsi" w:hAnsiTheme="majorHAnsi" w:cstheme="majorHAnsi"/>
          <w:sz w:val="24"/>
          <w:szCs w:val="24"/>
        </w:rPr>
      </w:pPr>
      <w:r w:rsidRPr="00582B50">
        <w:rPr>
          <w:rFonts w:asciiTheme="majorHAnsi" w:hAnsiTheme="majorHAnsi" w:cstheme="majorHAnsi"/>
          <w:sz w:val="24"/>
          <w:szCs w:val="24"/>
        </w:rPr>
        <w:t xml:space="preserve">Equal opportunity and agreement to comply with all relevant non-discrimination laws and regulations: </w:t>
      </w:r>
    </w:p>
    <w:p w14:paraId="23DCBAAA" w14:textId="18C31D47" w:rsidR="00025DBC" w:rsidRPr="00582B50" w:rsidRDefault="00025DBC" w:rsidP="00582B50">
      <w:pPr>
        <w:keepNext/>
        <w:snapToGrid w:val="0"/>
        <w:spacing w:before="120" w:after="160"/>
        <w:rPr>
          <w:rFonts w:asciiTheme="majorHAnsi" w:hAnsiTheme="majorHAnsi" w:cstheme="majorHAnsi"/>
        </w:rPr>
      </w:pPr>
      <w:r w:rsidRPr="00582B50">
        <w:rPr>
          <w:rFonts w:asciiTheme="majorHAnsi" w:hAnsiTheme="majorHAnsi" w:cstheme="majorHAnsi"/>
        </w:rPr>
        <w:lastRenderedPageBreak/>
        <w:t xml:space="preserve">Upon receipt of an RI/Associate Member application, the appropriate region/institute circle will review the application, arrange an in person visit, and </w:t>
      </w:r>
      <w:r w:rsidR="00CE07FF">
        <w:rPr>
          <w:rFonts w:asciiTheme="majorHAnsi" w:hAnsiTheme="majorHAnsi" w:cstheme="majorHAnsi"/>
        </w:rPr>
        <w:t>determine</w:t>
      </w:r>
      <w:r w:rsidRPr="00582B50">
        <w:rPr>
          <w:rFonts w:asciiTheme="majorHAnsi" w:hAnsiTheme="majorHAnsi" w:cstheme="majorHAnsi"/>
        </w:rPr>
        <w:t xml:space="preserve"> affiliation/status.</w:t>
      </w:r>
    </w:p>
    <w:p w14:paraId="6282153C" w14:textId="324A2053" w:rsidR="003569D8" w:rsidRPr="00582B50" w:rsidRDefault="003569D8" w:rsidP="00582B50">
      <w:pPr>
        <w:keepNext/>
        <w:snapToGrid w:val="0"/>
        <w:spacing w:before="120" w:after="160"/>
        <w:rPr>
          <w:rFonts w:asciiTheme="majorHAnsi" w:hAnsiTheme="majorHAnsi" w:cstheme="majorHAnsi"/>
        </w:rPr>
      </w:pPr>
      <w:r w:rsidRPr="00582B50">
        <w:rPr>
          <w:rFonts w:asciiTheme="majorHAnsi" w:hAnsiTheme="majorHAnsi" w:cstheme="majorHAnsi"/>
        </w:rPr>
        <w:t xml:space="preserve">Applicant hereby </w:t>
      </w:r>
      <w:proofErr w:type="spellStart"/>
      <w:r w:rsidRPr="00582B50">
        <w:rPr>
          <w:rFonts w:asciiTheme="majorHAnsi" w:hAnsiTheme="majorHAnsi" w:cstheme="majorHAnsi"/>
        </w:rPr>
        <w:t>gives</w:t>
      </w:r>
      <w:proofErr w:type="spellEnd"/>
      <w:r w:rsidRPr="00582B50">
        <w:rPr>
          <w:rFonts w:asciiTheme="majorHAnsi" w:hAnsiTheme="majorHAnsi" w:cstheme="majorHAnsi"/>
        </w:rPr>
        <w:t xml:space="preserve"> permission for AWSNA to use, in its social media platforms, website, publications, print materials, and other forms of publicity, any public content, photos, and captions from the applicant’s social media, website and public areas, as well as any content and materials sent directly to AWSNA. All content may be seen by the general public. AWSNA will not seek further permission nor provide any notification before using such photos. </w:t>
      </w:r>
    </w:p>
    <w:p w14:paraId="33758CDE"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 xml:space="preserve">All statements, commitments, and agreements of applicant made in this application and included in the Guide shall apply if applicant becomes an affiliate of AWSNA. </w:t>
      </w:r>
    </w:p>
    <w:p w14:paraId="3FA9F3F8"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 xml:space="preserve">Name: </w:t>
      </w:r>
    </w:p>
    <w:p w14:paraId="76014A55"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Date:</w:t>
      </w:r>
    </w:p>
    <w:p w14:paraId="2A8D8588" w14:textId="77777777" w:rsidR="003569D8" w:rsidRPr="00582B50" w:rsidRDefault="003569D8" w:rsidP="00582B50">
      <w:pPr>
        <w:snapToGrid w:val="0"/>
        <w:spacing w:before="120" w:after="160"/>
        <w:rPr>
          <w:rFonts w:asciiTheme="majorHAnsi" w:hAnsiTheme="majorHAnsi" w:cstheme="majorHAnsi"/>
        </w:rPr>
      </w:pPr>
      <w:r w:rsidRPr="00582B50">
        <w:rPr>
          <w:rFonts w:asciiTheme="majorHAnsi" w:hAnsiTheme="majorHAnsi" w:cstheme="majorHAnsi"/>
        </w:rPr>
        <w:t>Signature: ____________________________ Title/Role: _______________________________</w:t>
      </w:r>
    </w:p>
    <w:p w14:paraId="3DE58F46" w14:textId="14491B5C" w:rsidR="005B69EA" w:rsidRPr="00582B50" w:rsidRDefault="005B69EA" w:rsidP="00582B50">
      <w:pPr>
        <w:snapToGrid w:val="0"/>
        <w:spacing w:before="120" w:after="160"/>
        <w:rPr>
          <w:rFonts w:asciiTheme="majorHAnsi" w:hAnsiTheme="majorHAnsi" w:cstheme="majorHAnsi"/>
        </w:rPr>
      </w:pPr>
    </w:p>
    <w:sectPr w:rsidR="005B69EA" w:rsidRPr="00582B50" w:rsidSect="005B3E33">
      <w:headerReference w:type="even" r:id="rId9"/>
      <w:headerReference w:type="default" r:id="rId10"/>
      <w:footerReference w:type="default" r:id="rId11"/>
      <w:headerReference w:type="first" r:id="rId12"/>
      <w:footerReference w:type="first" r:id="rId13"/>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73C3F" w14:textId="77777777" w:rsidR="00746C80" w:rsidRDefault="00746C80" w:rsidP="0035317B">
      <w:r>
        <w:separator/>
      </w:r>
    </w:p>
  </w:endnote>
  <w:endnote w:type="continuationSeparator" w:id="0">
    <w:p w14:paraId="29B73731" w14:textId="77777777" w:rsidR="00746C80" w:rsidRDefault="00746C80" w:rsidP="0035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25D7" w14:textId="0228B2F4" w:rsidR="00656FAC" w:rsidRDefault="00656FAC" w:rsidP="00656FAC">
    <w:pPr>
      <w:pStyle w:val="Footer"/>
      <w:jc w:val="center"/>
    </w:pPr>
    <w:r>
      <w:rPr>
        <w:noProof/>
      </w:rPr>
      <w:drawing>
        <wp:anchor distT="0" distB="0" distL="114300" distR="114300" simplePos="0" relativeHeight="251656192" behindDoc="1" locked="0" layoutInCell="1" allowOverlap="1" wp14:anchorId="6E65F3E2" wp14:editId="53D9EF33">
          <wp:simplePos x="0" y="0"/>
          <wp:positionH relativeFrom="column">
            <wp:posOffset>-922020</wp:posOffset>
          </wp:positionH>
          <wp:positionV relativeFrom="paragraph">
            <wp:posOffset>-966470</wp:posOffset>
          </wp:positionV>
          <wp:extent cx="7954494" cy="127375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SNA_Letterhead_Footer.pdf"/>
                  <pic:cNvPicPr/>
                </pic:nvPicPr>
                <pic:blipFill>
                  <a:blip r:embed="rId1"/>
                  <a:stretch>
                    <a:fillRect/>
                  </a:stretch>
                </pic:blipFill>
                <pic:spPr>
                  <a:xfrm>
                    <a:off x="0" y="0"/>
                    <a:ext cx="7954494" cy="127375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DAC3" w14:textId="1FC5A2D1" w:rsidR="00AB66A4" w:rsidRDefault="00AB66A4">
    <w:pPr>
      <w:pStyle w:val="Footer"/>
    </w:pPr>
    <w:r>
      <w:rPr>
        <w:noProof/>
      </w:rPr>
      <w:drawing>
        <wp:anchor distT="0" distB="0" distL="114300" distR="114300" simplePos="0" relativeHeight="251657216" behindDoc="1" locked="0" layoutInCell="1" allowOverlap="1" wp14:anchorId="7C03FC65" wp14:editId="69966A3B">
          <wp:simplePos x="0" y="0"/>
          <wp:positionH relativeFrom="column">
            <wp:posOffset>-914400</wp:posOffset>
          </wp:positionH>
          <wp:positionV relativeFrom="paragraph">
            <wp:posOffset>-1048385</wp:posOffset>
          </wp:positionV>
          <wp:extent cx="7772400" cy="12446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WSNA_Letterhead_Footer.pdf"/>
                  <pic:cNvPicPr/>
                </pic:nvPicPr>
                <pic:blipFill>
                  <a:blip r:embed="rId1"/>
                  <a:stretch>
                    <a:fillRect/>
                  </a:stretch>
                </pic:blipFill>
                <pic:spPr>
                  <a:xfrm>
                    <a:off x="0" y="0"/>
                    <a:ext cx="7772400" cy="1244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E443B" w14:textId="77777777" w:rsidR="00746C80" w:rsidRDefault="00746C80" w:rsidP="0035317B">
      <w:r>
        <w:separator/>
      </w:r>
    </w:p>
  </w:footnote>
  <w:footnote w:type="continuationSeparator" w:id="0">
    <w:p w14:paraId="51F2F0F0" w14:textId="77777777" w:rsidR="00746C80" w:rsidRDefault="00746C80" w:rsidP="0035317B">
      <w:r>
        <w:continuationSeparator/>
      </w:r>
    </w:p>
  </w:footnote>
  <w:footnote w:id="1">
    <w:p w14:paraId="1248868E" w14:textId="77777777" w:rsidR="003569D8" w:rsidRPr="00582B50" w:rsidRDefault="003569D8" w:rsidP="003569D8">
      <w:pPr>
        <w:pStyle w:val="FootnoteText"/>
        <w:rPr>
          <w:rFonts w:asciiTheme="majorHAnsi" w:hAnsiTheme="majorHAnsi" w:cstheme="majorHAnsi"/>
          <w:sz w:val="18"/>
          <w:szCs w:val="18"/>
        </w:rPr>
      </w:pPr>
      <w:r w:rsidRPr="00582B50">
        <w:rPr>
          <w:rStyle w:val="FootnoteReference"/>
          <w:rFonts w:asciiTheme="majorHAnsi" w:hAnsiTheme="majorHAnsi" w:cstheme="majorHAnsi"/>
          <w:sz w:val="18"/>
          <w:szCs w:val="18"/>
        </w:rPr>
        <w:footnoteRef/>
      </w:r>
      <w:r w:rsidRPr="00582B50">
        <w:rPr>
          <w:rFonts w:asciiTheme="majorHAnsi" w:hAnsiTheme="majorHAnsi" w:cstheme="majorHAnsi"/>
          <w:sz w:val="18"/>
          <w:szCs w:val="18"/>
        </w:rPr>
        <w:t xml:space="preserve"> AWSNA complies with all federal, state/provincial, and local laws and expects that of all Registered Initiatives.</w:t>
      </w:r>
    </w:p>
    <w:p w14:paraId="035EA864" w14:textId="77777777" w:rsidR="003569D8" w:rsidRPr="00582B50" w:rsidRDefault="003569D8" w:rsidP="003569D8">
      <w:pPr>
        <w:pStyle w:val="FootnoteText"/>
        <w:rPr>
          <w:rFonts w:asciiTheme="majorHAnsi" w:hAnsiTheme="majorHAnsi" w:cstheme="majorHAnsi"/>
          <w:sz w:val="18"/>
          <w:szCs w:val="18"/>
        </w:rPr>
      </w:pPr>
    </w:p>
    <w:p w14:paraId="616EBDA6" w14:textId="77777777" w:rsidR="003569D8" w:rsidRPr="008750C8" w:rsidRDefault="003569D8" w:rsidP="003569D8">
      <w:pPr>
        <w:pStyle w:val="FootnoteText"/>
        <w:rPr>
          <w:rFonts w:ascii="Times New Roman" w:hAnsi="Times New Roman" w:cs="Times New Roman"/>
        </w:rPr>
      </w:pPr>
      <w:r w:rsidRPr="00582B50">
        <w:rPr>
          <w:rFonts w:asciiTheme="majorHAnsi" w:hAnsiTheme="majorHAnsi" w:cstheme="majorHAnsi"/>
          <w:sz w:val="18"/>
          <w:szCs w:val="18"/>
        </w:rPr>
        <w:t>AWSNA is committed to a policy of non-discrimination and equal opportunity without regard to race, color, religious creed, ancestry, age, gender, marital status, national origin, disability or handicap, protected genetic information, veteran status, sexual orientation, or any other factor protected by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ED1D1" w14:textId="77777777" w:rsidR="0035317B" w:rsidRDefault="00746C80">
    <w:pPr>
      <w:pStyle w:val="Header"/>
    </w:pPr>
    <w:r>
      <w:rPr>
        <w:noProof/>
      </w:rPr>
      <w:pict w14:anchorId="0CC57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AWSNA/WE_Letterhead.pdf" style="position:absolute;margin-left:0;margin-top:0;width:612pt;height:11in;z-index:-251657216;mso-wrap-edited:f;mso-width-percent:0;mso-height-percent:0;mso-position-horizontal:center;mso-position-horizontal-relative:margin;mso-position-vertical:center;mso-position-vertical-relative:margin;mso-width-percent:0;mso-height-percent:0" wrapcoords="18185 981 17947 1043 17311 1268 16782 1636 16491 1963 16676 2270 16676 2515 16755 2597 18291 2618 16544 2884 16305 3190 10800 3272 10800 19309 10455 19636 7649 19881 7649 20045 10270 20270 4526 20475 4526 20597 17047 20597 17047 20475 10800 20290 11805 20270 13526 20045 13526 19881 10614 19636 10800 19309 10800 3272 20355 3170 19932 2618 19958 2270 20144 1963 19852 1636 19323 1268 18767 1063 18450 981 18185 981">
          <v:imagedata r:id="rId1" o:title="WE_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A00E1" w14:textId="3F080932" w:rsidR="00E36B71" w:rsidRDefault="00E36B71" w:rsidP="00984865">
    <w:pPr>
      <w:pStyle w:val="Header"/>
      <w:tabs>
        <w:tab w:val="clear" w:pos="4320"/>
        <w:tab w:val="clear" w:pos="8640"/>
      </w:tabs>
      <w:jc w:val="center"/>
    </w:pPr>
  </w:p>
  <w:p w14:paraId="717F5292" w14:textId="0EDC4566" w:rsidR="0035317B" w:rsidRDefault="00956E39" w:rsidP="00956E39">
    <w:pPr>
      <w:pStyle w:val="Header"/>
      <w:tabs>
        <w:tab w:val="clear" w:pos="4320"/>
        <w:tab w:val="clear" w:pos="8640"/>
        <w:tab w:val="left" w:pos="488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9E5F8" w14:textId="47CE1EEA" w:rsidR="005B3E33" w:rsidRDefault="00E36CB2">
    <w:pPr>
      <w:pStyle w:val="Header"/>
    </w:pPr>
    <w:r w:rsidRPr="00E36CB2">
      <w:rPr>
        <w:rFonts w:ascii="Calibri" w:eastAsia="Times New Roman" w:hAnsi="Calibri" w:cs="Times New Roman (Body CS)"/>
        <w:noProof/>
      </w:rPr>
      <w:drawing>
        <wp:anchor distT="0" distB="0" distL="114300" distR="114300" simplePos="0" relativeHeight="251658240" behindDoc="1" locked="0" layoutInCell="1" allowOverlap="1" wp14:anchorId="4984CB4D" wp14:editId="4617E389">
          <wp:simplePos x="0" y="0"/>
          <wp:positionH relativeFrom="column">
            <wp:posOffset>4732020</wp:posOffset>
          </wp:positionH>
          <wp:positionV relativeFrom="paragraph">
            <wp:posOffset>-76200</wp:posOffset>
          </wp:positionV>
          <wp:extent cx="1797786" cy="1287453"/>
          <wp:effectExtent l="0" t="0" r="0" b="8255"/>
          <wp:wrapTopAndBottom/>
          <wp:docPr id="359319900"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19900" name="Picture 2" descr="A logo for a company&#10;&#10;Description automatically generated"/>
                  <pic:cNvPicPr/>
                </pic:nvPicPr>
                <pic:blipFill>
                  <a:blip r:embed="rId1"/>
                  <a:stretch>
                    <a:fillRect/>
                  </a:stretch>
                </pic:blipFill>
                <pic:spPr>
                  <a:xfrm>
                    <a:off x="0" y="0"/>
                    <a:ext cx="1797786" cy="1287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668B5"/>
    <w:multiLevelType w:val="hybridMultilevel"/>
    <w:tmpl w:val="C420ADB4"/>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51B66BD"/>
    <w:multiLevelType w:val="hybridMultilevel"/>
    <w:tmpl w:val="8F425B54"/>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FFFFFFFF">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F37F82"/>
    <w:multiLevelType w:val="hybridMultilevel"/>
    <w:tmpl w:val="EBB6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E4C93"/>
    <w:multiLevelType w:val="hybridMultilevel"/>
    <w:tmpl w:val="92F429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7F48AE"/>
    <w:multiLevelType w:val="hybridMultilevel"/>
    <w:tmpl w:val="9802FBFA"/>
    <w:lvl w:ilvl="0" w:tplc="C98A64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895094">
    <w:abstractNumId w:val="4"/>
  </w:num>
  <w:num w:numId="2" w16cid:durableId="211116977">
    <w:abstractNumId w:val="3"/>
  </w:num>
  <w:num w:numId="3" w16cid:durableId="1499615673">
    <w:abstractNumId w:val="0"/>
  </w:num>
  <w:num w:numId="4" w16cid:durableId="1012680970">
    <w:abstractNumId w:val="1"/>
  </w:num>
  <w:num w:numId="5" w16cid:durableId="1110901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7B"/>
    <w:rsid w:val="00025DBC"/>
    <w:rsid w:val="0006310C"/>
    <w:rsid w:val="00192934"/>
    <w:rsid w:val="0024307D"/>
    <w:rsid w:val="00287E8B"/>
    <w:rsid w:val="002A1B39"/>
    <w:rsid w:val="002B4A65"/>
    <w:rsid w:val="00316A1C"/>
    <w:rsid w:val="0035317B"/>
    <w:rsid w:val="003569D8"/>
    <w:rsid w:val="003D535A"/>
    <w:rsid w:val="00403096"/>
    <w:rsid w:val="005129CE"/>
    <w:rsid w:val="00555673"/>
    <w:rsid w:val="0055642F"/>
    <w:rsid w:val="005672A4"/>
    <w:rsid w:val="00582B50"/>
    <w:rsid w:val="005B3E33"/>
    <w:rsid w:val="005B69EA"/>
    <w:rsid w:val="00602319"/>
    <w:rsid w:val="00656FAC"/>
    <w:rsid w:val="00671AD5"/>
    <w:rsid w:val="0071782E"/>
    <w:rsid w:val="00724978"/>
    <w:rsid w:val="00746C80"/>
    <w:rsid w:val="00811D6E"/>
    <w:rsid w:val="00891057"/>
    <w:rsid w:val="008964BF"/>
    <w:rsid w:val="008B62AA"/>
    <w:rsid w:val="008D2928"/>
    <w:rsid w:val="00956E39"/>
    <w:rsid w:val="009718F2"/>
    <w:rsid w:val="00984865"/>
    <w:rsid w:val="00AA3285"/>
    <w:rsid w:val="00AB66A4"/>
    <w:rsid w:val="00AD6169"/>
    <w:rsid w:val="00B81949"/>
    <w:rsid w:val="00CE07FF"/>
    <w:rsid w:val="00D52323"/>
    <w:rsid w:val="00DE65AE"/>
    <w:rsid w:val="00E235C2"/>
    <w:rsid w:val="00E328A6"/>
    <w:rsid w:val="00E36B71"/>
    <w:rsid w:val="00E36CB2"/>
    <w:rsid w:val="00E8251A"/>
    <w:rsid w:val="00ED4605"/>
    <w:rsid w:val="00EE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EFA58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17B"/>
    <w:pPr>
      <w:tabs>
        <w:tab w:val="center" w:pos="4320"/>
        <w:tab w:val="right" w:pos="8640"/>
      </w:tabs>
    </w:pPr>
  </w:style>
  <w:style w:type="character" w:customStyle="1" w:styleId="HeaderChar">
    <w:name w:val="Header Char"/>
    <w:basedOn w:val="DefaultParagraphFont"/>
    <w:link w:val="Header"/>
    <w:uiPriority w:val="99"/>
    <w:rsid w:val="0035317B"/>
  </w:style>
  <w:style w:type="paragraph" w:styleId="Footer">
    <w:name w:val="footer"/>
    <w:basedOn w:val="Normal"/>
    <w:link w:val="FooterChar"/>
    <w:uiPriority w:val="99"/>
    <w:unhideWhenUsed/>
    <w:rsid w:val="0035317B"/>
    <w:pPr>
      <w:tabs>
        <w:tab w:val="center" w:pos="4320"/>
        <w:tab w:val="right" w:pos="8640"/>
      </w:tabs>
    </w:pPr>
  </w:style>
  <w:style w:type="character" w:customStyle="1" w:styleId="FooterChar">
    <w:name w:val="Footer Char"/>
    <w:basedOn w:val="DefaultParagraphFont"/>
    <w:link w:val="Footer"/>
    <w:uiPriority w:val="99"/>
    <w:rsid w:val="0035317B"/>
  </w:style>
  <w:style w:type="paragraph" w:styleId="NormalWeb">
    <w:name w:val="Normal (Web)"/>
    <w:basedOn w:val="Normal"/>
    <w:uiPriority w:val="99"/>
    <w:semiHidden/>
    <w:unhideWhenUsed/>
    <w:rsid w:val="0024307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4307D"/>
    <w:rPr>
      <w:color w:val="0000FF" w:themeColor="hyperlink"/>
      <w:u w:val="single"/>
    </w:rPr>
  </w:style>
  <w:style w:type="paragraph" w:styleId="ListParagraph">
    <w:name w:val="List Paragraph"/>
    <w:basedOn w:val="Normal"/>
    <w:uiPriority w:val="34"/>
    <w:qFormat/>
    <w:rsid w:val="003569D8"/>
    <w:pPr>
      <w:spacing w:after="200" w:line="276" w:lineRule="auto"/>
      <w:ind w:left="720"/>
      <w:contextualSpacing/>
    </w:pPr>
    <w:rPr>
      <w:sz w:val="22"/>
      <w:szCs w:val="22"/>
    </w:rPr>
  </w:style>
  <w:style w:type="character" w:styleId="FootnoteReference">
    <w:name w:val="footnote reference"/>
    <w:basedOn w:val="DefaultParagraphFont"/>
    <w:uiPriority w:val="99"/>
    <w:unhideWhenUsed/>
    <w:rsid w:val="003569D8"/>
    <w:rPr>
      <w:vertAlign w:val="superscript"/>
    </w:rPr>
  </w:style>
  <w:style w:type="paragraph" w:styleId="FootnoteText">
    <w:name w:val="footnote text"/>
    <w:basedOn w:val="Normal"/>
    <w:link w:val="FootnoteTextChar"/>
    <w:uiPriority w:val="99"/>
    <w:semiHidden/>
    <w:unhideWhenUsed/>
    <w:rsid w:val="003569D8"/>
    <w:rPr>
      <w:rFonts w:ascii="Calibri" w:hAnsi="Calibri" w:cs="Times New Roman (Body CS)"/>
      <w:sz w:val="20"/>
      <w:szCs w:val="20"/>
    </w:rPr>
  </w:style>
  <w:style w:type="character" w:customStyle="1" w:styleId="FootnoteTextChar">
    <w:name w:val="Footnote Text Char"/>
    <w:basedOn w:val="DefaultParagraphFont"/>
    <w:link w:val="FootnoteText"/>
    <w:uiPriority w:val="99"/>
    <w:semiHidden/>
    <w:rsid w:val="003569D8"/>
    <w:rPr>
      <w:rFonts w:ascii="Calibri" w:hAnsi="Calibri" w:cs="Times New Roman (Body CS)"/>
      <w:sz w:val="20"/>
      <w:szCs w:val="20"/>
    </w:rPr>
  </w:style>
  <w:style w:type="character" w:styleId="UnresolvedMention">
    <w:name w:val="Unresolved Mention"/>
    <w:basedOn w:val="DefaultParagraphFont"/>
    <w:uiPriority w:val="99"/>
    <w:rsid w:val="00AD6169"/>
    <w:rPr>
      <w:color w:val="605E5C"/>
      <w:shd w:val="clear" w:color="auto" w:fill="E1DFDD"/>
    </w:rPr>
  </w:style>
  <w:style w:type="character" w:styleId="FollowedHyperlink">
    <w:name w:val="FollowedHyperlink"/>
    <w:basedOn w:val="DefaultParagraphFont"/>
    <w:uiPriority w:val="99"/>
    <w:semiHidden/>
    <w:unhideWhenUsed/>
    <w:rsid w:val="00CE07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dorfeducation.org/about-waldorf-education/awsna-principles-waldorf-institut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aldorfeducation.org/about-waldorf-education/awsna-principles/"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8FCBC30FFDB4D8289EE53F40F75DCE7"/>
        <w:category>
          <w:name w:val="General"/>
          <w:gallery w:val="placeholder"/>
        </w:category>
        <w:types>
          <w:type w:val="bbPlcHdr"/>
        </w:types>
        <w:behaviors>
          <w:behavior w:val="content"/>
        </w:behaviors>
        <w:guid w:val="{73E677B7-A835-4652-BA19-CA0E305D4DCD}"/>
      </w:docPartPr>
      <w:docPartBody>
        <w:p w:rsidR="0057121E" w:rsidRDefault="00216457" w:rsidP="00216457">
          <w:pPr>
            <w:pStyle w:val="68FCBC30FFDB4D8289EE53F40F75DCE7"/>
          </w:pPr>
          <w:r w:rsidRPr="00DF7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57"/>
    <w:rsid w:val="00192934"/>
    <w:rsid w:val="00216457"/>
    <w:rsid w:val="00316A1C"/>
    <w:rsid w:val="0057121E"/>
    <w:rsid w:val="00590ADE"/>
    <w:rsid w:val="00724978"/>
    <w:rsid w:val="009233F3"/>
    <w:rsid w:val="00B46A60"/>
    <w:rsid w:val="00DE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457"/>
    <w:rPr>
      <w:color w:val="808080"/>
    </w:rPr>
  </w:style>
  <w:style w:type="paragraph" w:customStyle="1" w:styleId="68FCBC30FFDB4D8289EE53F40F75DCE7">
    <w:name w:val="68FCBC30FFDB4D8289EE53F40F75DCE7"/>
    <w:rsid w:val="002164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Bellack</dc:creator>
  <cp:keywords/>
  <dc:description/>
  <cp:lastModifiedBy>Laura PS</cp:lastModifiedBy>
  <cp:revision>2</cp:revision>
  <dcterms:created xsi:type="dcterms:W3CDTF">2024-11-06T17:33:00Z</dcterms:created>
  <dcterms:modified xsi:type="dcterms:W3CDTF">2024-11-06T17:33:00Z</dcterms:modified>
</cp:coreProperties>
</file>